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7D5C" w:rsidRPr="00BE7D5C" w:rsidRDefault="00BE7D5C" w:rsidP="00BE7D5C">
      <w:pPr>
        <w:spacing w:line="240" w:lineRule="auto"/>
        <w:rPr>
          <w:rFonts w:ascii="Times New Roman" w:hAnsi="Times New Roman" w:cs="Times New Roman"/>
          <w:sz w:val="24"/>
          <w:szCs w:val="24"/>
        </w:rPr>
      </w:pPr>
      <w:bookmarkStart w:id="0" w:name="_GoBack"/>
      <w:bookmarkEnd w:id="0"/>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jc w:val="center"/>
        <w:rPr>
          <w:rFonts w:ascii="Times New Roman" w:hAnsi="Times New Roman" w:cs="Times New Roman"/>
          <w:sz w:val="24"/>
          <w:szCs w:val="24"/>
        </w:rPr>
      </w:pPr>
    </w:p>
    <w:p w:rsidR="00BE7D5C" w:rsidRPr="00BE7D5C" w:rsidRDefault="00BE7D5C" w:rsidP="00BE7D5C">
      <w:pPr>
        <w:spacing w:line="240" w:lineRule="auto"/>
        <w:jc w:val="center"/>
        <w:rPr>
          <w:rFonts w:ascii="Times New Roman" w:hAnsi="Times New Roman" w:cs="Times New Roman"/>
          <w:sz w:val="24"/>
          <w:szCs w:val="24"/>
        </w:rPr>
      </w:pPr>
      <w:r w:rsidRPr="00BE7D5C">
        <w:rPr>
          <w:rFonts w:ascii="Times New Roman" w:hAnsi="Times New Roman" w:cs="Times New Roman"/>
          <w:sz w:val="24"/>
          <w:szCs w:val="24"/>
        </w:rPr>
        <w:t>Communication and Information Technology</w:t>
      </w:r>
    </w:p>
    <w:p w:rsidR="00BE7D5C" w:rsidRPr="00BE7D5C" w:rsidRDefault="00BE7D5C" w:rsidP="00BE7D5C">
      <w:pPr>
        <w:spacing w:line="240" w:lineRule="auto"/>
        <w:jc w:val="center"/>
        <w:rPr>
          <w:rFonts w:ascii="Times New Roman" w:hAnsi="Times New Roman" w:cs="Times New Roman"/>
          <w:sz w:val="24"/>
          <w:szCs w:val="24"/>
        </w:rPr>
      </w:pPr>
      <w:r w:rsidRPr="00BE7D5C">
        <w:rPr>
          <w:rFonts w:ascii="Times New Roman" w:hAnsi="Times New Roman" w:cs="Times New Roman"/>
          <w:sz w:val="24"/>
          <w:szCs w:val="24"/>
        </w:rPr>
        <w:t>Student’s Name</w:t>
      </w:r>
    </w:p>
    <w:p w:rsidR="00BE7D5C" w:rsidRPr="00BE7D5C" w:rsidRDefault="00BE7D5C" w:rsidP="00BE7D5C">
      <w:pPr>
        <w:spacing w:line="240" w:lineRule="auto"/>
        <w:jc w:val="center"/>
        <w:rPr>
          <w:rFonts w:ascii="Times New Roman" w:hAnsi="Times New Roman" w:cs="Times New Roman"/>
          <w:sz w:val="24"/>
          <w:szCs w:val="24"/>
        </w:rPr>
      </w:pPr>
      <w:r w:rsidRPr="00BE7D5C">
        <w:rPr>
          <w:rFonts w:ascii="Times New Roman" w:hAnsi="Times New Roman" w:cs="Times New Roman"/>
          <w:sz w:val="24"/>
          <w:szCs w:val="24"/>
        </w:rPr>
        <w:t>Institutional Affiliation</w:t>
      </w:r>
    </w:p>
    <w:p w:rsidR="00BE7D5C" w:rsidRPr="00BE7D5C" w:rsidRDefault="00BE7D5C" w:rsidP="00BE7D5C">
      <w:pPr>
        <w:spacing w:line="240" w:lineRule="auto"/>
        <w:jc w:val="center"/>
        <w:rPr>
          <w:rFonts w:ascii="Times New Roman" w:hAnsi="Times New Roman" w:cs="Times New Roman"/>
          <w:sz w:val="24"/>
          <w:szCs w:val="24"/>
        </w:rPr>
      </w:pPr>
    </w:p>
    <w:p w:rsidR="00BE7D5C" w:rsidRPr="00BE7D5C" w:rsidRDefault="00BE7D5C" w:rsidP="00BE7D5C">
      <w:pPr>
        <w:spacing w:line="240" w:lineRule="auto"/>
        <w:jc w:val="center"/>
        <w:rPr>
          <w:rFonts w:ascii="Times New Roman" w:hAnsi="Times New Roman" w:cs="Times New Roman"/>
          <w:sz w:val="24"/>
          <w:szCs w:val="24"/>
        </w:rPr>
      </w:pPr>
    </w:p>
    <w:p w:rsidR="00BE7D5C" w:rsidRPr="00BE7D5C" w:rsidRDefault="00BE7D5C" w:rsidP="00BE7D5C">
      <w:pPr>
        <w:spacing w:line="240" w:lineRule="auto"/>
        <w:jc w:val="center"/>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Default="00BE7D5C" w:rsidP="00BE7D5C">
      <w:pPr>
        <w:spacing w:line="240" w:lineRule="auto"/>
        <w:rPr>
          <w:rFonts w:ascii="Times New Roman" w:hAnsi="Times New Roman" w:cs="Times New Roman"/>
          <w:sz w:val="24"/>
          <w:szCs w:val="24"/>
        </w:rPr>
      </w:pPr>
    </w:p>
    <w:p w:rsid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jc w:val="center"/>
        <w:rPr>
          <w:rFonts w:ascii="Times New Roman" w:hAnsi="Times New Roman" w:cs="Times New Roman"/>
          <w:sz w:val="24"/>
          <w:szCs w:val="24"/>
        </w:rPr>
      </w:pPr>
      <w:r w:rsidRPr="00BE7D5C">
        <w:rPr>
          <w:rFonts w:ascii="Times New Roman" w:hAnsi="Times New Roman" w:cs="Times New Roman"/>
          <w:sz w:val="24"/>
          <w:szCs w:val="24"/>
        </w:rPr>
        <w:lastRenderedPageBreak/>
        <w:t>Communication and Information Technology</w:t>
      </w:r>
    </w:p>
    <w:p w:rsidR="00BE7D5C" w:rsidRPr="00BE7D5C" w:rsidRDefault="00BE7D5C" w:rsidP="00BE7D5C">
      <w:pPr>
        <w:spacing w:line="240" w:lineRule="auto"/>
        <w:rPr>
          <w:rFonts w:ascii="Times New Roman" w:hAnsi="Times New Roman" w:cs="Times New Roman"/>
          <w:b/>
          <w:sz w:val="24"/>
          <w:szCs w:val="24"/>
        </w:rPr>
      </w:pPr>
      <w:r w:rsidRPr="00BE7D5C">
        <w:rPr>
          <w:rFonts w:ascii="Times New Roman" w:hAnsi="Times New Roman" w:cs="Times New Roman"/>
          <w:b/>
          <w:sz w:val="24"/>
          <w:szCs w:val="24"/>
        </w:rPr>
        <w:t>Question 1: Social Media and Organization</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 xml:space="preserve">a.)    Over the past years, technological changes have attracted many users and increasingly provided breathtaking market evaluations. Among the key social media and peer production that have impacted the organizations most include Facebook, Twitter, and </w:t>
      </w:r>
      <w:proofErr w:type="spellStart"/>
      <w:r w:rsidRPr="00BE7D5C">
        <w:rPr>
          <w:rFonts w:ascii="Times New Roman" w:hAnsi="Times New Roman" w:cs="Times New Roman"/>
          <w:sz w:val="24"/>
          <w:szCs w:val="24"/>
        </w:rPr>
        <w:t>Youtube</w:t>
      </w:r>
      <w:proofErr w:type="spellEnd"/>
      <w:r w:rsidRPr="00BE7D5C">
        <w:rPr>
          <w:rFonts w:ascii="Times New Roman" w:hAnsi="Times New Roman" w:cs="Times New Roman"/>
          <w:sz w:val="24"/>
          <w:szCs w:val="24"/>
        </w:rPr>
        <w:t xml:space="preserve">. Facebook is the largest and popularly used social media platform in most organizations across the world today. These social media platforms have become activist tools in the organizations. The popularity of the social media and peer production has increased over the recent years in organizations. The population of Facebook users in organizations is now large.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Some of the attributes that are most important to these changes include increased access and share of data, information and media products. These changes have led to the creation of more user-generated contents. The social media enables millions of people to share instantaneous data and other important information online through their personal computers or smartphones (</w:t>
      </w:r>
      <w:proofErr w:type="spellStart"/>
      <w:r w:rsidRPr="00BE7D5C">
        <w:rPr>
          <w:rFonts w:ascii="Times New Roman" w:hAnsi="Times New Roman" w:cs="Times New Roman"/>
          <w:sz w:val="24"/>
          <w:szCs w:val="24"/>
        </w:rPr>
        <w:t>Rainie</w:t>
      </w:r>
      <w:proofErr w:type="spellEnd"/>
      <w:r w:rsidRPr="00BE7D5C">
        <w:rPr>
          <w:rFonts w:ascii="Times New Roman" w:hAnsi="Times New Roman" w:cs="Times New Roman"/>
          <w:sz w:val="24"/>
          <w:szCs w:val="24"/>
        </w:rPr>
        <w:t xml:space="preserve"> &amp; Wellman, 2012). Another attribute includes the social relations among people within and outside the organizations. Social media provides people with more advanced and effective communication and coordination tools. New communication practices created is also another attribute important to these changes.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b.)    Technological changes can impact the organization in different ways; it can either be positive or negative. The positive of the above-discussed changes include increased efficiency and productivity, collaboration, and improved employee experience.  First, the social media platforms are believed to have improved efficiency and increased productivity in the organization. The social media has changed the way people spend their time (</w:t>
      </w:r>
      <w:proofErr w:type="spellStart"/>
      <w:r w:rsidRPr="00BE7D5C">
        <w:rPr>
          <w:rFonts w:ascii="Times New Roman" w:hAnsi="Times New Roman" w:cs="Times New Roman"/>
          <w:sz w:val="24"/>
          <w:szCs w:val="24"/>
        </w:rPr>
        <w:t>Turkle</w:t>
      </w:r>
      <w:proofErr w:type="spellEnd"/>
      <w:r w:rsidRPr="00BE7D5C">
        <w:rPr>
          <w:rFonts w:ascii="Times New Roman" w:hAnsi="Times New Roman" w:cs="Times New Roman"/>
          <w:sz w:val="24"/>
          <w:szCs w:val="24"/>
        </w:rPr>
        <w:t xml:space="preserve">, 2017). Time management has been optimized and other efforts put on every day’s operations heightened. Employee productivity has also been improved, which enables them to put more emphasis on creativity and precision. Secondly, these technologies have also increased collaboration within the organization. Social media platforms such as Twitter and Facebook have facilitated the level of communication that has never been seen before. Communication has become easy since employees can literally connect to everyone within the organization anytime and anywhere. This heightened communication and collaboration allow employers and their colleagues to create a partnership or teamwork that is more engaged and boosted. Lastly, social media provides employees with a constant flow of information, which better their experience. Social media influences the way employees interact with the physical workspace.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c.)    The negative impacts of these technologies on the organizations include isolation, privacy concerns, and unethical problems. First, the social media can be misused like any other technology. Many people spend much time on the social media interacting with people online. However, this reduces the time such a person spends interacting with the people physically. Lack of physical interactions can result in various adverse conditions including depression and low self-confidence, which can also lead to poor performance. Secondly, social media, especially Facebook has been accused of selling people’s personal data to other third party companies. This poses a security threat to the employees and to the organization as well/. Lastly, the social media platforms enable the employees to interact with other co-workers or even the management (</w:t>
      </w:r>
      <w:proofErr w:type="spellStart"/>
      <w:r w:rsidRPr="00BE7D5C">
        <w:rPr>
          <w:rFonts w:ascii="Times New Roman" w:hAnsi="Times New Roman" w:cs="Times New Roman"/>
          <w:sz w:val="24"/>
          <w:szCs w:val="24"/>
        </w:rPr>
        <w:t>Turkle</w:t>
      </w:r>
      <w:proofErr w:type="spellEnd"/>
      <w:r w:rsidRPr="00BE7D5C">
        <w:rPr>
          <w:rFonts w:ascii="Times New Roman" w:hAnsi="Times New Roman" w:cs="Times New Roman"/>
          <w:sz w:val="24"/>
          <w:szCs w:val="24"/>
        </w:rPr>
        <w:t xml:space="preserve">, 2017). However, this can result in unethical issues such as the romantic relationship that can affect the performance of the involved persons in the organization.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lastRenderedPageBreak/>
        <w:t xml:space="preserve">d.)    The type of organization that benefits the most from the social media and peer production is the entertainment sector because the social media provides a platform for them to meet a large group of fans and supporters that improves their business. However, the learning organizations benefit the least from these changes because learners get distracted instead of learning. Social media does not provide a learning environment, but a distraction. </w:t>
      </w: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Default="00BE7D5C" w:rsidP="00BE7D5C">
      <w:pPr>
        <w:spacing w:line="240" w:lineRule="auto"/>
        <w:rPr>
          <w:rFonts w:ascii="Times New Roman" w:hAnsi="Times New Roman" w:cs="Times New Roman"/>
          <w:sz w:val="24"/>
          <w:szCs w:val="24"/>
        </w:rPr>
      </w:pPr>
    </w:p>
    <w:p w:rsidR="00BE7D5C" w:rsidRDefault="00BE7D5C" w:rsidP="00BE7D5C">
      <w:pPr>
        <w:spacing w:line="240" w:lineRule="auto"/>
        <w:rPr>
          <w:rFonts w:ascii="Times New Roman" w:hAnsi="Times New Roman" w:cs="Times New Roman"/>
          <w:sz w:val="24"/>
          <w:szCs w:val="24"/>
        </w:rPr>
      </w:pPr>
    </w:p>
    <w:p w:rsidR="00BE7D5C" w:rsidRDefault="00BE7D5C" w:rsidP="00BE7D5C">
      <w:pPr>
        <w:spacing w:line="240" w:lineRule="auto"/>
        <w:rPr>
          <w:rFonts w:ascii="Times New Roman" w:hAnsi="Times New Roman" w:cs="Times New Roman"/>
          <w:sz w:val="24"/>
          <w:szCs w:val="24"/>
        </w:rPr>
      </w:pPr>
    </w:p>
    <w:p w:rsid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rPr>
          <w:rFonts w:ascii="Times New Roman" w:hAnsi="Times New Roman" w:cs="Times New Roman"/>
          <w:b/>
          <w:sz w:val="24"/>
          <w:szCs w:val="24"/>
        </w:rPr>
      </w:pPr>
      <w:r w:rsidRPr="00BE7D5C">
        <w:rPr>
          <w:rFonts w:ascii="Times New Roman" w:hAnsi="Times New Roman" w:cs="Times New Roman"/>
          <w:b/>
          <w:sz w:val="24"/>
          <w:szCs w:val="24"/>
        </w:rPr>
        <w:lastRenderedPageBreak/>
        <w:t>Question 2: News, Politics, and Communication Technologies</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a.)    Informational usage of media has been found to the most significant factor that influences people’s participation in the political process. However, this relationship becomes even more intriguing with the 21st-century technological advancements. The growing popularity of the internet and the social media, as a new platform to lay out information, has significantly influenced the political participation. Information and communication technologies (ICT) have impacted the news reading and political engagement negatively among the young generation. Availability of the internet has declined the political and civic engagement among many societies, especially among the youths (</w:t>
      </w:r>
      <w:proofErr w:type="spellStart"/>
      <w:r w:rsidRPr="00BE7D5C">
        <w:rPr>
          <w:rFonts w:ascii="Times New Roman" w:hAnsi="Times New Roman" w:cs="Times New Roman"/>
          <w:sz w:val="24"/>
          <w:szCs w:val="24"/>
        </w:rPr>
        <w:t>Koc-Michalska</w:t>
      </w:r>
      <w:proofErr w:type="spellEnd"/>
      <w:r w:rsidRPr="00BE7D5C">
        <w:rPr>
          <w:rFonts w:ascii="Times New Roman" w:hAnsi="Times New Roman" w:cs="Times New Roman"/>
          <w:sz w:val="24"/>
          <w:szCs w:val="24"/>
        </w:rPr>
        <w:t xml:space="preserve"> &amp; </w:t>
      </w:r>
      <w:proofErr w:type="spellStart"/>
      <w:r w:rsidRPr="00BE7D5C">
        <w:rPr>
          <w:rFonts w:ascii="Times New Roman" w:hAnsi="Times New Roman" w:cs="Times New Roman"/>
          <w:sz w:val="24"/>
          <w:szCs w:val="24"/>
        </w:rPr>
        <w:t>Lilleker</w:t>
      </w:r>
      <w:proofErr w:type="spellEnd"/>
      <w:r w:rsidRPr="00BE7D5C">
        <w:rPr>
          <w:rFonts w:ascii="Times New Roman" w:hAnsi="Times New Roman" w:cs="Times New Roman"/>
          <w:sz w:val="24"/>
          <w:szCs w:val="24"/>
        </w:rPr>
        <w:t xml:space="preserve">, 2017). The youths’ participation in the political activities is inconclusive and their political participation continues to decline. Some of the features associated with these changes include the low number of people voting during the elections despite a high number of registered or qualified voters and few youths showing interest in politics.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b.)    Despite that ICT affects the political processes; it is also evident that it promotes engagement in news and politics. The digital platforms like the social media that permits social space can improve the forms of political engagement. Among the key indicators of this engagement include citizen mobilization and participation in different forms of civil activities. Even though the political participation on the social media has been criticized and dismissed to lack significance, the unrestricted social space that each social media platform provides people with the forum that they can express their opinions (</w:t>
      </w:r>
      <w:proofErr w:type="spellStart"/>
      <w:r w:rsidRPr="00BE7D5C">
        <w:rPr>
          <w:rFonts w:ascii="Times New Roman" w:hAnsi="Times New Roman" w:cs="Times New Roman"/>
          <w:sz w:val="24"/>
          <w:szCs w:val="24"/>
        </w:rPr>
        <w:t>Koc-Michalska</w:t>
      </w:r>
      <w:proofErr w:type="spellEnd"/>
      <w:r w:rsidRPr="00BE7D5C">
        <w:rPr>
          <w:rFonts w:ascii="Times New Roman" w:hAnsi="Times New Roman" w:cs="Times New Roman"/>
          <w:sz w:val="24"/>
          <w:szCs w:val="24"/>
        </w:rPr>
        <w:t xml:space="preserve"> &amp; </w:t>
      </w:r>
      <w:proofErr w:type="spellStart"/>
      <w:r w:rsidRPr="00BE7D5C">
        <w:rPr>
          <w:rFonts w:ascii="Times New Roman" w:hAnsi="Times New Roman" w:cs="Times New Roman"/>
          <w:sz w:val="24"/>
          <w:szCs w:val="24"/>
        </w:rPr>
        <w:t>Lilleker</w:t>
      </w:r>
      <w:proofErr w:type="spellEnd"/>
      <w:r w:rsidRPr="00BE7D5C">
        <w:rPr>
          <w:rFonts w:ascii="Times New Roman" w:hAnsi="Times New Roman" w:cs="Times New Roman"/>
          <w:sz w:val="24"/>
          <w:szCs w:val="24"/>
        </w:rPr>
        <w:t xml:space="preserve">, 2017). Through this, a good understanding can be gained and also political alliance can be built. Therefore, ICT can help realize the democratic ideals for both semi-deliberative and collective participatory decision making.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c.)    On the other hand, ICT also poses challenges to engagement in news and politics. Some of the challenges include increased unaccountability of the elected leaders, the boundaries of the public engagement, and provocations of fake news. First, political campaigns through the internet enhance political unaccountability because politicians are less involved with their electorates. This reduces the possibility of being accountable for their actions or even their constituents. Secondly, ICT minimizes the boundaries of interactive public engagement in the political processes. The emergence of ICT has changed the political processes, which has reduced significantly the political participation. The public is no longer represented and involved in the decision making as it was before. The demand for more political engagement by the public is related to the expectation that they are able to influence the decisions taken by their politicians or governments (</w:t>
      </w:r>
      <w:proofErr w:type="spellStart"/>
      <w:r w:rsidRPr="00BE7D5C">
        <w:rPr>
          <w:rFonts w:ascii="Times New Roman" w:hAnsi="Times New Roman" w:cs="Times New Roman"/>
          <w:sz w:val="24"/>
          <w:szCs w:val="24"/>
        </w:rPr>
        <w:t>Koc-Michalska</w:t>
      </w:r>
      <w:proofErr w:type="spellEnd"/>
      <w:r w:rsidRPr="00BE7D5C">
        <w:rPr>
          <w:rFonts w:ascii="Times New Roman" w:hAnsi="Times New Roman" w:cs="Times New Roman"/>
          <w:sz w:val="24"/>
          <w:szCs w:val="24"/>
        </w:rPr>
        <w:t xml:space="preserve"> &amp; </w:t>
      </w:r>
      <w:proofErr w:type="spellStart"/>
      <w:r w:rsidRPr="00BE7D5C">
        <w:rPr>
          <w:rFonts w:ascii="Times New Roman" w:hAnsi="Times New Roman" w:cs="Times New Roman"/>
          <w:sz w:val="24"/>
          <w:szCs w:val="24"/>
        </w:rPr>
        <w:t>Lilleker</w:t>
      </w:r>
      <w:proofErr w:type="spellEnd"/>
      <w:r w:rsidRPr="00BE7D5C">
        <w:rPr>
          <w:rFonts w:ascii="Times New Roman" w:hAnsi="Times New Roman" w:cs="Times New Roman"/>
          <w:sz w:val="24"/>
          <w:szCs w:val="24"/>
        </w:rPr>
        <w:t xml:space="preserve">, 2017). Lastly, the availability of ICT has resulted in provocations about fake news. Today, fake news has become a digital culture in many societies, which influences the political processes and decisions.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d.)    Democracy provides everyone with a space to express their opinion and reject what they do not want (</w:t>
      </w:r>
      <w:proofErr w:type="spellStart"/>
      <w:r w:rsidRPr="00BE7D5C">
        <w:rPr>
          <w:rFonts w:ascii="Times New Roman" w:hAnsi="Times New Roman" w:cs="Times New Roman"/>
          <w:sz w:val="24"/>
          <w:szCs w:val="24"/>
        </w:rPr>
        <w:t>Oblak</w:t>
      </w:r>
      <w:proofErr w:type="spellEnd"/>
      <w:r w:rsidRPr="00BE7D5C">
        <w:rPr>
          <w:rFonts w:ascii="Times New Roman" w:hAnsi="Times New Roman" w:cs="Times New Roman"/>
          <w:sz w:val="24"/>
          <w:szCs w:val="24"/>
        </w:rPr>
        <w:t xml:space="preserve">, 2003). However, algorithmic targeting for news and campaigns simply identifies a group and based on the assumption of what such group may want. I think that it is a bad thing for democracy because it does not give the people the opportunity to make their decisions. Secondly, it is a bad thing because it provides politicians with the opportunity to deviate from what they have promised the people. The algorithmic targeting does not provide distinction among groups. </w:t>
      </w:r>
    </w:p>
    <w:p w:rsidR="00BE7D5C" w:rsidRPr="00BE7D5C" w:rsidRDefault="00BE7D5C" w:rsidP="00BE7D5C">
      <w:pPr>
        <w:spacing w:line="240" w:lineRule="auto"/>
        <w:rPr>
          <w:rFonts w:ascii="Times New Roman" w:hAnsi="Times New Roman" w:cs="Times New Roman"/>
          <w:b/>
          <w:sz w:val="24"/>
          <w:szCs w:val="24"/>
        </w:rPr>
      </w:pPr>
      <w:r w:rsidRPr="00BE7D5C">
        <w:rPr>
          <w:rFonts w:ascii="Times New Roman" w:hAnsi="Times New Roman" w:cs="Times New Roman"/>
          <w:b/>
          <w:sz w:val="24"/>
          <w:szCs w:val="24"/>
        </w:rPr>
        <w:lastRenderedPageBreak/>
        <w:t xml:space="preserve">Question 3: Personalization, Surveillance, Power, and Privacy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a.)    Private technology companies engage in mass surveillance and data collection through the mobile apps that people install on their phones or personal computers. Most of these companies rely on the software that tracks the individual user’s browsers. Even though sometimes people may not know that they are giving their personal data to these companies, the government and other stakeholders are doing little to minimize the impacts. Sometimes someone can just click on a link that seems like an advertisement, which does free not know that he or she is giving away personal information. People willing provide their personal information to the big data companies (</w:t>
      </w:r>
      <w:proofErr w:type="spellStart"/>
      <w:r w:rsidRPr="00BE7D5C">
        <w:rPr>
          <w:rFonts w:ascii="Times New Roman" w:hAnsi="Times New Roman" w:cs="Times New Roman"/>
          <w:sz w:val="24"/>
          <w:szCs w:val="24"/>
        </w:rPr>
        <w:t>Turkle</w:t>
      </w:r>
      <w:proofErr w:type="spellEnd"/>
      <w:r w:rsidRPr="00BE7D5C">
        <w:rPr>
          <w:rFonts w:ascii="Times New Roman" w:hAnsi="Times New Roman" w:cs="Times New Roman"/>
          <w:sz w:val="24"/>
          <w:szCs w:val="24"/>
        </w:rPr>
        <w:t xml:space="preserve">, 2017). However, sometimes information is taken without the consent of the owner through the service that is offered. A good case example is the recent Facebook scandal that it sold personal information to the big data company. The user may not know because they get the service from Facebook, which facilitates their communication and provides them with diversion.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 xml:space="preserve">b.)    Mass surveillance in the United States started after the end of World War I in which the government began monitoring the international communication that passed through the country. However, this extended to the communication from and within the United States. The formation of the agencies such as the FBI, CIA, and NSA formalized the mass surveillance system (Shaw, 2017). After the 9/11 incident, the NSA was expanded in which the government is able to track phone calls of many Americans. Additional agencies such as the DHS and the creation of the position of director of national intelligence has enhanced and expanded the mass surveillance by the U.S government. The U.S government engage in mass surveillance mostly to prevent another 9/11 incident from happening. Even though in the early days, mass surveillance was used to silence political dissidents, the establishment of the surveillance agencies and programs are aimed at preventing security threats to the United States and its people. </w:t>
      </w:r>
    </w:p>
    <w:p w:rsidR="00BE7D5C"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 xml:space="preserve">c.)    Of course, mass surveillance influences people’s communication and behavior. People will behave differently when they think that they are being watched by the government. The American constitution guarantees freedom of expression and privacy. In the past recent years, debates have emerged on the infringement of these rights with a surveillance system. People’s communication and behavior change when they realize that they are being watched (Shaw, 2017). Many people may have to avoid making certain phone calls or writing text messages that they think should be private. Many people will have to suppress their opinion when they think that the government is watching their conversations on the phone or computers (Shaw, 2017). </w:t>
      </w:r>
    </w:p>
    <w:p w:rsidR="00CB10D8" w:rsidRPr="00BE7D5C" w:rsidRDefault="00BE7D5C" w:rsidP="00BE7D5C">
      <w:pPr>
        <w:spacing w:line="240" w:lineRule="auto"/>
        <w:rPr>
          <w:rFonts w:ascii="Times New Roman" w:hAnsi="Times New Roman" w:cs="Times New Roman"/>
          <w:sz w:val="24"/>
          <w:szCs w:val="24"/>
        </w:rPr>
      </w:pPr>
      <w:r w:rsidRPr="00BE7D5C">
        <w:rPr>
          <w:rFonts w:ascii="Times New Roman" w:hAnsi="Times New Roman" w:cs="Times New Roman"/>
          <w:sz w:val="24"/>
          <w:szCs w:val="24"/>
        </w:rPr>
        <w:t xml:space="preserve">d.)    Yes, I think that digital mass surveillance impacts the human communication equally. I say this because, when freedom of expression and privacy is fully implemented without a monitor, people with bad intentions may take the advantage to do their bad things. This can result in another 9/11 if not properly handled. It is another way of protecting those who are genuinely communicating. On the other hand, mass surveillance limits the freedom of expression and privacy of information. When people know that they are being watched, they will have to omit certain words that they do not want other people to know about in their conversation. </w:t>
      </w:r>
      <w:r w:rsidR="00B00B7B" w:rsidRPr="00BE7D5C">
        <w:rPr>
          <w:rFonts w:ascii="Times New Roman" w:hAnsi="Times New Roman" w:cs="Times New Roman"/>
          <w:sz w:val="24"/>
          <w:szCs w:val="24"/>
        </w:rPr>
        <w:t xml:space="preserve"> </w:t>
      </w:r>
    </w:p>
    <w:p w:rsidR="00BE7D5C" w:rsidRDefault="00BE7D5C" w:rsidP="00BE7D5C">
      <w:pPr>
        <w:spacing w:line="240" w:lineRule="auto"/>
        <w:rPr>
          <w:rFonts w:ascii="Times New Roman" w:hAnsi="Times New Roman" w:cs="Times New Roman"/>
          <w:sz w:val="24"/>
          <w:szCs w:val="24"/>
        </w:rPr>
      </w:pPr>
    </w:p>
    <w:p w:rsidR="00BE7D5C" w:rsidRDefault="00BE7D5C" w:rsidP="00BE7D5C">
      <w:pPr>
        <w:spacing w:line="240" w:lineRule="auto"/>
        <w:rPr>
          <w:rFonts w:ascii="Times New Roman" w:hAnsi="Times New Roman" w:cs="Times New Roman"/>
          <w:sz w:val="24"/>
          <w:szCs w:val="24"/>
        </w:rPr>
      </w:pPr>
    </w:p>
    <w:p w:rsidR="00BE7D5C" w:rsidRPr="00BE7D5C" w:rsidRDefault="00BE7D5C" w:rsidP="00BE7D5C">
      <w:pPr>
        <w:spacing w:line="240" w:lineRule="auto"/>
        <w:jc w:val="center"/>
        <w:rPr>
          <w:rFonts w:ascii="Times New Roman" w:hAnsi="Times New Roman" w:cs="Times New Roman"/>
          <w:sz w:val="24"/>
          <w:szCs w:val="24"/>
        </w:rPr>
      </w:pPr>
      <w:r w:rsidRPr="00BE7D5C">
        <w:rPr>
          <w:rFonts w:ascii="Times New Roman" w:hAnsi="Times New Roman" w:cs="Times New Roman"/>
          <w:sz w:val="24"/>
          <w:szCs w:val="24"/>
        </w:rPr>
        <w:lastRenderedPageBreak/>
        <w:t>References</w:t>
      </w:r>
    </w:p>
    <w:p w:rsidR="00BE7D5C" w:rsidRPr="00BE7D5C" w:rsidRDefault="00BE7D5C" w:rsidP="00BE7D5C">
      <w:pPr>
        <w:spacing w:after="0" w:line="240" w:lineRule="auto"/>
        <w:ind w:left="720" w:hanging="720"/>
        <w:rPr>
          <w:rFonts w:ascii="Times New Roman" w:hAnsi="Times New Roman" w:cs="Times New Roman"/>
          <w:sz w:val="24"/>
          <w:szCs w:val="24"/>
          <w:shd w:val="clear" w:color="auto" w:fill="F4F4F4"/>
        </w:rPr>
      </w:pPr>
      <w:proofErr w:type="spellStart"/>
      <w:proofErr w:type="gramStart"/>
      <w:r w:rsidRPr="00BE7D5C">
        <w:rPr>
          <w:rFonts w:ascii="Times New Roman" w:hAnsi="Times New Roman" w:cs="Times New Roman"/>
          <w:color w:val="222222"/>
          <w:sz w:val="24"/>
          <w:szCs w:val="24"/>
          <w:shd w:val="clear" w:color="auto" w:fill="FFFFFF"/>
        </w:rPr>
        <w:t>Koc-Michalska</w:t>
      </w:r>
      <w:proofErr w:type="spellEnd"/>
      <w:r w:rsidRPr="00BE7D5C">
        <w:rPr>
          <w:rFonts w:ascii="Times New Roman" w:hAnsi="Times New Roman" w:cs="Times New Roman"/>
          <w:color w:val="222222"/>
          <w:sz w:val="24"/>
          <w:szCs w:val="24"/>
          <w:shd w:val="clear" w:color="auto" w:fill="FFFFFF"/>
        </w:rPr>
        <w:t xml:space="preserve">, K., &amp; </w:t>
      </w:r>
      <w:proofErr w:type="spellStart"/>
      <w:r w:rsidRPr="00BE7D5C">
        <w:rPr>
          <w:rFonts w:ascii="Times New Roman" w:hAnsi="Times New Roman" w:cs="Times New Roman"/>
          <w:color w:val="222222"/>
          <w:sz w:val="24"/>
          <w:szCs w:val="24"/>
          <w:shd w:val="clear" w:color="auto" w:fill="FFFFFF"/>
        </w:rPr>
        <w:t>Lilleker</w:t>
      </w:r>
      <w:proofErr w:type="spellEnd"/>
      <w:r w:rsidRPr="00BE7D5C">
        <w:rPr>
          <w:rFonts w:ascii="Times New Roman" w:hAnsi="Times New Roman" w:cs="Times New Roman"/>
          <w:color w:val="222222"/>
          <w:sz w:val="24"/>
          <w:szCs w:val="24"/>
          <w:shd w:val="clear" w:color="auto" w:fill="FFFFFF"/>
        </w:rPr>
        <w:t>, D. (2017).</w:t>
      </w:r>
      <w:proofErr w:type="gramEnd"/>
      <w:r w:rsidRPr="00BE7D5C">
        <w:rPr>
          <w:rFonts w:ascii="Times New Roman" w:hAnsi="Times New Roman" w:cs="Times New Roman"/>
          <w:color w:val="222222"/>
          <w:sz w:val="24"/>
          <w:szCs w:val="24"/>
          <w:shd w:val="clear" w:color="auto" w:fill="FFFFFF"/>
        </w:rPr>
        <w:t xml:space="preserve"> Digital politics: Mobilization, engagement, and participation. </w:t>
      </w:r>
      <w:r w:rsidRPr="00BE7D5C">
        <w:rPr>
          <w:rFonts w:ascii="Times New Roman" w:hAnsi="Times New Roman" w:cs="Times New Roman"/>
          <w:i/>
          <w:color w:val="222222"/>
          <w:sz w:val="24"/>
          <w:szCs w:val="24"/>
          <w:shd w:val="clear" w:color="auto" w:fill="FFFFFF"/>
        </w:rPr>
        <w:t>Journal of Political Communication,</w:t>
      </w:r>
      <w:r w:rsidRPr="00BE7D5C">
        <w:rPr>
          <w:rFonts w:ascii="Times New Roman" w:hAnsi="Times New Roman" w:cs="Times New Roman"/>
          <w:color w:val="222222"/>
          <w:sz w:val="24"/>
          <w:szCs w:val="24"/>
          <w:shd w:val="clear" w:color="auto" w:fill="FFFFFF"/>
        </w:rPr>
        <w:t xml:space="preserve"> 34(1), 1-5. </w:t>
      </w:r>
    </w:p>
    <w:p w:rsidR="00BE7D5C" w:rsidRPr="00BE7D5C" w:rsidRDefault="00BE7D5C" w:rsidP="00BE7D5C">
      <w:pPr>
        <w:spacing w:after="0"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BE7D5C">
        <w:rPr>
          <w:rFonts w:ascii="Times New Roman" w:hAnsi="Times New Roman" w:cs="Times New Roman"/>
          <w:color w:val="222222"/>
          <w:sz w:val="24"/>
          <w:szCs w:val="24"/>
          <w:shd w:val="clear" w:color="auto" w:fill="FFFFFF"/>
        </w:rPr>
        <w:t>Oblak</w:t>
      </w:r>
      <w:proofErr w:type="spellEnd"/>
      <w:r w:rsidRPr="00BE7D5C">
        <w:rPr>
          <w:rFonts w:ascii="Times New Roman" w:hAnsi="Times New Roman" w:cs="Times New Roman"/>
          <w:color w:val="222222"/>
          <w:sz w:val="24"/>
          <w:szCs w:val="24"/>
          <w:shd w:val="clear" w:color="auto" w:fill="FFFFFF"/>
        </w:rPr>
        <w:t>, T. (2003).</w:t>
      </w:r>
      <w:proofErr w:type="gramEnd"/>
      <w:r w:rsidRPr="00BE7D5C">
        <w:rPr>
          <w:rFonts w:ascii="Times New Roman" w:hAnsi="Times New Roman" w:cs="Times New Roman"/>
          <w:color w:val="222222"/>
          <w:sz w:val="24"/>
          <w:szCs w:val="24"/>
          <w:shd w:val="clear" w:color="auto" w:fill="FFFFFF"/>
        </w:rPr>
        <w:t xml:space="preserve"> Boundaries of interactive public engagement: Political institutions and citizens in new political platforms. </w:t>
      </w:r>
      <w:proofErr w:type="gramStart"/>
      <w:r w:rsidRPr="00BE7D5C">
        <w:rPr>
          <w:rFonts w:ascii="Times New Roman" w:hAnsi="Times New Roman" w:cs="Times New Roman"/>
          <w:i/>
          <w:iCs/>
          <w:color w:val="222222"/>
          <w:sz w:val="24"/>
          <w:szCs w:val="24"/>
          <w:shd w:val="clear" w:color="auto" w:fill="FFFFFF"/>
        </w:rPr>
        <w:t>Journal of computer-mediated communication</w:t>
      </w:r>
      <w:r w:rsidRPr="00BE7D5C">
        <w:rPr>
          <w:rFonts w:ascii="Times New Roman" w:hAnsi="Times New Roman" w:cs="Times New Roman"/>
          <w:color w:val="222222"/>
          <w:sz w:val="24"/>
          <w:szCs w:val="24"/>
          <w:shd w:val="clear" w:color="auto" w:fill="FFFFFF"/>
        </w:rPr>
        <w:t>, </w:t>
      </w:r>
      <w:r w:rsidRPr="00BE7D5C">
        <w:rPr>
          <w:rFonts w:ascii="Times New Roman" w:hAnsi="Times New Roman" w:cs="Times New Roman"/>
          <w:i/>
          <w:iCs/>
          <w:color w:val="222222"/>
          <w:sz w:val="24"/>
          <w:szCs w:val="24"/>
          <w:shd w:val="clear" w:color="auto" w:fill="FFFFFF"/>
        </w:rPr>
        <w:t>8</w:t>
      </w:r>
      <w:r w:rsidRPr="00BE7D5C">
        <w:rPr>
          <w:rFonts w:ascii="Times New Roman" w:hAnsi="Times New Roman" w:cs="Times New Roman"/>
          <w:color w:val="222222"/>
          <w:sz w:val="24"/>
          <w:szCs w:val="24"/>
          <w:shd w:val="clear" w:color="auto" w:fill="FFFFFF"/>
        </w:rPr>
        <w:t>(3), JCMC837.</w:t>
      </w:r>
      <w:proofErr w:type="gramEnd"/>
    </w:p>
    <w:p w:rsidR="00BE7D5C" w:rsidRPr="00BE7D5C" w:rsidRDefault="00BE7D5C" w:rsidP="00BE7D5C">
      <w:pPr>
        <w:spacing w:after="0" w:line="240" w:lineRule="auto"/>
        <w:ind w:left="720" w:hanging="720"/>
        <w:rPr>
          <w:rFonts w:ascii="Times New Roman" w:hAnsi="Times New Roman" w:cs="Times New Roman"/>
          <w:sz w:val="24"/>
          <w:szCs w:val="24"/>
        </w:rPr>
      </w:pPr>
      <w:proofErr w:type="spellStart"/>
      <w:r w:rsidRPr="00BE7D5C">
        <w:rPr>
          <w:rFonts w:ascii="Times New Roman" w:hAnsi="Times New Roman" w:cs="Times New Roman"/>
          <w:sz w:val="24"/>
          <w:szCs w:val="24"/>
        </w:rPr>
        <w:t>Rainie</w:t>
      </w:r>
      <w:proofErr w:type="spellEnd"/>
      <w:r w:rsidRPr="00BE7D5C">
        <w:rPr>
          <w:rFonts w:ascii="Times New Roman" w:hAnsi="Times New Roman" w:cs="Times New Roman"/>
          <w:sz w:val="24"/>
          <w:szCs w:val="24"/>
        </w:rPr>
        <w:t xml:space="preserve">, L., </w:t>
      </w:r>
      <w:proofErr w:type="gramStart"/>
      <w:r w:rsidRPr="00BE7D5C">
        <w:rPr>
          <w:rFonts w:ascii="Times New Roman" w:hAnsi="Times New Roman" w:cs="Times New Roman"/>
          <w:sz w:val="24"/>
          <w:szCs w:val="24"/>
        </w:rPr>
        <w:t>&amp;  Wellman</w:t>
      </w:r>
      <w:proofErr w:type="gramEnd"/>
      <w:r w:rsidRPr="00BE7D5C">
        <w:rPr>
          <w:rFonts w:ascii="Times New Roman" w:hAnsi="Times New Roman" w:cs="Times New Roman"/>
          <w:sz w:val="24"/>
          <w:szCs w:val="24"/>
        </w:rPr>
        <w:t xml:space="preserve">, B. (2012). </w:t>
      </w:r>
      <w:proofErr w:type="gramStart"/>
      <w:r w:rsidRPr="00BE7D5C">
        <w:rPr>
          <w:rFonts w:ascii="Times New Roman" w:hAnsi="Times New Roman" w:cs="Times New Roman"/>
          <w:i/>
          <w:sz w:val="24"/>
          <w:szCs w:val="24"/>
        </w:rPr>
        <w:t>Networked: The New Social Operating System</w:t>
      </w:r>
      <w:r w:rsidRPr="00BE7D5C">
        <w:rPr>
          <w:rFonts w:ascii="Times New Roman" w:hAnsi="Times New Roman" w:cs="Times New Roman"/>
          <w:sz w:val="24"/>
          <w:szCs w:val="24"/>
        </w:rPr>
        <w:t>.</w:t>
      </w:r>
      <w:proofErr w:type="gramEnd"/>
      <w:r w:rsidRPr="00BE7D5C">
        <w:rPr>
          <w:rFonts w:ascii="Times New Roman" w:hAnsi="Times New Roman" w:cs="Times New Roman"/>
          <w:sz w:val="24"/>
          <w:szCs w:val="24"/>
        </w:rPr>
        <w:t xml:space="preserve">  Cambridge, MA: MIT Press. </w:t>
      </w:r>
    </w:p>
    <w:p w:rsidR="00BE7D5C" w:rsidRPr="00BE7D5C" w:rsidRDefault="00BE7D5C" w:rsidP="00BE7D5C">
      <w:pPr>
        <w:spacing w:after="0" w:line="240" w:lineRule="auto"/>
        <w:ind w:left="720" w:hanging="720"/>
        <w:rPr>
          <w:rFonts w:ascii="Times New Roman" w:hAnsi="Times New Roman" w:cs="Times New Roman"/>
          <w:sz w:val="24"/>
          <w:szCs w:val="24"/>
        </w:rPr>
      </w:pPr>
      <w:r w:rsidRPr="00BE7D5C">
        <w:rPr>
          <w:rFonts w:ascii="Times New Roman" w:hAnsi="Times New Roman" w:cs="Times New Roman"/>
          <w:sz w:val="24"/>
          <w:szCs w:val="24"/>
        </w:rPr>
        <w:t xml:space="preserve">Shaw, J. (January 2017). “The Watchers: Assaults on Privacy in America.” </w:t>
      </w:r>
      <w:proofErr w:type="gramStart"/>
      <w:r w:rsidRPr="00BE7D5C">
        <w:rPr>
          <w:rFonts w:ascii="Times New Roman" w:hAnsi="Times New Roman" w:cs="Times New Roman"/>
          <w:i/>
          <w:sz w:val="24"/>
          <w:szCs w:val="24"/>
        </w:rPr>
        <w:t>Harvard Magazine</w:t>
      </w:r>
      <w:r w:rsidRPr="00BE7D5C">
        <w:rPr>
          <w:rFonts w:ascii="Times New Roman" w:hAnsi="Times New Roman" w:cs="Times New Roman"/>
          <w:sz w:val="24"/>
          <w:szCs w:val="24"/>
        </w:rPr>
        <w:t>.</w:t>
      </w:r>
      <w:proofErr w:type="gramEnd"/>
      <w:r w:rsidRPr="00BE7D5C">
        <w:rPr>
          <w:rFonts w:ascii="Times New Roman" w:hAnsi="Times New Roman" w:cs="Times New Roman"/>
          <w:sz w:val="24"/>
          <w:szCs w:val="24"/>
        </w:rPr>
        <w:t xml:space="preserve"> Retrieved from https://harvardmagazine.com/2017/01/the-watchers</w:t>
      </w:r>
    </w:p>
    <w:p w:rsidR="00BE7D5C" w:rsidRPr="00BE7D5C" w:rsidRDefault="00BE7D5C" w:rsidP="00BE7D5C">
      <w:pPr>
        <w:spacing w:after="0"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BE7D5C">
        <w:rPr>
          <w:rFonts w:ascii="Times New Roman" w:hAnsi="Times New Roman" w:cs="Times New Roman"/>
          <w:color w:val="222222"/>
          <w:sz w:val="24"/>
          <w:szCs w:val="24"/>
          <w:shd w:val="clear" w:color="auto" w:fill="FFFFFF"/>
        </w:rPr>
        <w:t>Turkle</w:t>
      </w:r>
      <w:proofErr w:type="spellEnd"/>
      <w:r w:rsidRPr="00BE7D5C">
        <w:rPr>
          <w:rFonts w:ascii="Times New Roman" w:hAnsi="Times New Roman" w:cs="Times New Roman"/>
          <w:color w:val="222222"/>
          <w:sz w:val="24"/>
          <w:szCs w:val="24"/>
          <w:shd w:val="clear" w:color="auto" w:fill="FFFFFF"/>
        </w:rPr>
        <w:t>, S. (2017).</w:t>
      </w:r>
      <w:proofErr w:type="gramEnd"/>
      <w:r w:rsidRPr="00BE7D5C">
        <w:rPr>
          <w:rFonts w:ascii="Times New Roman" w:hAnsi="Times New Roman" w:cs="Times New Roman"/>
          <w:color w:val="222222"/>
          <w:sz w:val="24"/>
          <w:szCs w:val="24"/>
          <w:shd w:val="clear" w:color="auto" w:fill="FFFFFF"/>
        </w:rPr>
        <w:t> </w:t>
      </w:r>
      <w:r w:rsidRPr="00BE7D5C">
        <w:rPr>
          <w:rFonts w:ascii="Times New Roman" w:hAnsi="Times New Roman" w:cs="Times New Roman"/>
          <w:i/>
          <w:iCs/>
          <w:color w:val="222222"/>
          <w:sz w:val="24"/>
          <w:szCs w:val="24"/>
          <w:shd w:val="clear" w:color="auto" w:fill="FFFFFF"/>
        </w:rPr>
        <w:t>Alone together: Why we expect more from technology and less from each other</w:t>
      </w:r>
      <w:r w:rsidRPr="00BE7D5C">
        <w:rPr>
          <w:rFonts w:ascii="Times New Roman" w:hAnsi="Times New Roman" w:cs="Times New Roman"/>
          <w:color w:val="222222"/>
          <w:sz w:val="24"/>
          <w:szCs w:val="24"/>
          <w:shd w:val="clear" w:color="auto" w:fill="FFFFFF"/>
        </w:rPr>
        <w:t>. Hachette UK.</w:t>
      </w:r>
    </w:p>
    <w:p w:rsidR="00BE7D5C" w:rsidRPr="00BE7D5C" w:rsidRDefault="00BE7D5C" w:rsidP="00BE7D5C">
      <w:pPr>
        <w:spacing w:line="240" w:lineRule="auto"/>
        <w:rPr>
          <w:rFonts w:ascii="Times New Roman" w:hAnsi="Times New Roman" w:cs="Times New Roman"/>
          <w:sz w:val="24"/>
          <w:szCs w:val="24"/>
        </w:rPr>
      </w:pPr>
    </w:p>
    <w:sectPr w:rsidR="00BE7D5C" w:rsidRPr="00BE7D5C" w:rsidSect="00BE7D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01D" w:rsidRDefault="00EC101D" w:rsidP="00BE7D5C">
      <w:pPr>
        <w:spacing w:after="0" w:line="240" w:lineRule="auto"/>
      </w:pPr>
      <w:r>
        <w:separator/>
      </w:r>
    </w:p>
  </w:endnote>
  <w:endnote w:type="continuationSeparator" w:id="0">
    <w:p w:rsidR="00EC101D" w:rsidRDefault="00EC101D" w:rsidP="00BE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01D" w:rsidRDefault="00EC101D" w:rsidP="00BE7D5C">
      <w:pPr>
        <w:spacing w:after="0" w:line="240" w:lineRule="auto"/>
      </w:pPr>
      <w:r>
        <w:separator/>
      </w:r>
    </w:p>
  </w:footnote>
  <w:footnote w:type="continuationSeparator" w:id="0">
    <w:p w:rsidR="00EC101D" w:rsidRDefault="00EC101D" w:rsidP="00BE7D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D5C" w:rsidRPr="00BE7D5C" w:rsidRDefault="00BE7D5C" w:rsidP="00BE7D5C">
    <w:pPr>
      <w:pStyle w:val="Header"/>
      <w:rPr>
        <w:rFonts w:ascii="Times New Roman" w:hAnsi="Times New Roman" w:cs="Times New Roman"/>
        <w:sz w:val="24"/>
        <w:szCs w:val="24"/>
      </w:rPr>
    </w:pPr>
    <w:r w:rsidRPr="00BE7D5C">
      <w:rPr>
        <w:rFonts w:ascii="Times New Roman" w:hAnsi="Times New Roman" w:cs="Times New Roman"/>
        <w:sz w:val="24"/>
        <w:szCs w:val="24"/>
      </w:rPr>
      <w:t>COMMUNICATION AND INFORMATION TECHNOLOGY</w:t>
    </w:r>
    <w:r w:rsidRPr="00BE7D5C">
      <w:rPr>
        <w:rFonts w:ascii="Times New Roman" w:hAnsi="Times New Roman" w:cs="Times New Roman"/>
        <w:sz w:val="24"/>
        <w:szCs w:val="24"/>
      </w:rPr>
      <w:tab/>
    </w:r>
    <w:r w:rsidRPr="00BE7D5C">
      <w:rPr>
        <w:rFonts w:ascii="Times New Roman" w:hAnsi="Times New Roman" w:cs="Times New Roman"/>
        <w:sz w:val="24"/>
        <w:szCs w:val="24"/>
      </w:rPr>
      <w:tab/>
    </w:r>
    <w:r w:rsidRPr="00BE7D5C">
      <w:rPr>
        <w:rFonts w:ascii="Times New Roman" w:hAnsi="Times New Roman" w:cs="Times New Roman"/>
        <w:sz w:val="24"/>
        <w:szCs w:val="24"/>
      </w:rPr>
      <w:fldChar w:fldCharType="begin"/>
    </w:r>
    <w:r w:rsidRPr="00BE7D5C">
      <w:rPr>
        <w:rFonts w:ascii="Times New Roman" w:hAnsi="Times New Roman" w:cs="Times New Roman"/>
        <w:sz w:val="24"/>
        <w:szCs w:val="24"/>
      </w:rPr>
      <w:instrText xml:space="preserve"> PAGE   \* MERGEFORMAT </w:instrText>
    </w:r>
    <w:r w:rsidRPr="00BE7D5C">
      <w:rPr>
        <w:rFonts w:ascii="Times New Roman" w:hAnsi="Times New Roman" w:cs="Times New Roman"/>
        <w:sz w:val="24"/>
        <w:szCs w:val="24"/>
      </w:rPr>
      <w:fldChar w:fldCharType="separate"/>
    </w:r>
    <w:r w:rsidR="00635327">
      <w:rPr>
        <w:rFonts w:ascii="Times New Roman" w:hAnsi="Times New Roman" w:cs="Times New Roman"/>
        <w:noProof/>
        <w:sz w:val="24"/>
        <w:szCs w:val="24"/>
      </w:rPr>
      <w:t>2</w:t>
    </w:r>
    <w:r w:rsidRPr="00BE7D5C">
      <w:rPr>
        <w:rFonts w:ascii="Times New Roman" w:hAnsi="Times New Roman" w:cs="Times New Roman"/>
        <w:noProof/>
        <w:sz w:val="24"/>
        <w:szCs w:val="24"/>
      </w:rPr>
      <w:fldChar w:fldCharType="end"/>
    </w:r>
  </w:p>
  <w:p w:rsidR="00BE7D5C" w:rsidRDefault="00BE7D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7D5C" w:rsidRPr="00BE7D5C" w:rsidRDefault="00BE7D5C">
    <w:pPr>
      <w:pStyle w:val="Header"/>
      <w:rPr>
        <w:rFonts w:ascii="Times New Roman" w:hAnsi="Times New Roman" w:cs="Times New Roman"/>
        <w:sz w:val="24"/>
        <w:szCs w:val="24"/>
      </w:rPr>
    </w:pPr>
    <w:r w:rsidRPr="00BE7D5C">
      <w:rPr>
        <w:rFonts w:ascii="Times New Roman" w:hAnsi="Times New Roman" w:cs="Times New Roman"/>
        <w:sz w:val="24"/>
        <w:szCs w:val="24"/>
      </w:rPr>
      <w:t>Running head: COMMUNICATION AND INFORMATION TECHNOLOGY</w:t>
    </w:r>
    <w:r w:rsidRPr="00BE7D5C">
      <w:rPr>
        <w:rFonts w:ascii="Times New Roman" w:hAnsi="Times New Roman" w:cs="Times New Roman"/>
        <w:sz w:val="24"/>
        <w:szCs w:val="24"/>
      </w:rPr>
      <w:tab/>
    </w:r>
    <w:r w:rsidRPr="00BE7D5C">
      <w:rPr>
        <w:rFonts w:ascii="Times New Roman" w:hAnsi="Times New Roman" w:cs="Times New Roman"/>
        <w:sz w:val="24"/>
        <w:szCs w:val="24"/>
      </w:rPr>
      <w:tab/>
    </w:r>
    <w:r w:rsidRPr="00BE7D5C">
      <w:rPr>
        <w:rFonts w:ascii="Times New Roman" w:hAnsi="Times New Roman" w:cs="Times New Roman"/>
        <w:sz w:val="24"/>
        <w:szCs w:val="24"/>
      </w:rPr>
      <w:fldChar w:fldCharType="begin"/>
    </w:r>
    <w:r w:rsidRPr="00BE7D5C">
      <w:rPr>
        <w:rFonts w:ascii="Times New Roman" w:hAnsi="Times New Roman" w:cs="Times New Roman"/>
        <w:sz w:val="24"/>
        <w:szCs w:val="24"/>
      </w:rPr>
      <w:instrText xml:space="preserve"> PAGE   \* MERGEFORMAT </w:instrText>
    </w:r>
    <w:r w:rsidRPr="00BE7D5C">
      <w:rPr>
        <w:rFonts w:ascii="Times New Roman" w:hAnsi="Times New Roman" w:cs="Times New Roman"/>
        <w:sz w:val="24"/>
        <w:szCs w:val="24"/>
      </w:rPr>
      <w:fldChar w:fldCharType="separate"/>
    </w:r>
    <w:r w:rsidR="00635327">
      <w:rPr>
        <w:rFonts w:ascii="Times New Roman" w:hAnsi="Times New Roman" w:cs="Times New Roman"/>
        <w:noProof/>
        <w:sz w:val="24"/>
        <w:szCs w:val="24"/>
      </w:rPr>
      <w:t>1</w:t>
    </w:r>
    <w:r w:rsidRPr="00BE7D5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6B3E80"/>
    <w:multiLevelType w:val="hybridMultilevel"/>
    <w:tmpl w:val="FEBCFF06"/>
    <w:lvl w:ilvl="0" w:tplc="F08021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3D6420"/>
    <w:multiLevelType w:val="hybridMultilevel"/>
    <w:tmpl w:val="ECDEBB10"/>
    <w:lvl w:ilvl="0" w:tplc="77BAA93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FD172D"/>
    <w:multiLevelType w:val="hybridMultilevel"/>
    <w:tmpl w:val="17A8FD0C"/>
    <w:lvl w:ilvl="0" w:tplc="8A00B4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3MzUzMzU1MDWyNDVX0lEKTi0uzszPAykwrAUAyQURHSwAAAA="/>
  </w:docVars>
  <w:rsids>
    <w:rsidRoot w:val="004E0E33"/>
    <w:rsid w:val="00000A58"/>
    <w:rsid w:val="000C220D"/>
    <w:rsid w:val="00116959"/>
    <w:rsid w:val="001336AD"/>
    <w:rsid w:val="00135E36"/>
    <w:rsid w:val="001A47C5"/>
    <w:rsid w:val="001B5B0D"/>
    <w:rsid w:val="00262C9B"/>
    <w:rsid w:val="002664A3"/>
    <w:rsid w:val="00281DE4"/>
    <w:rsid w:val="003221AC"/>
    <w:rsid w:val="003C70B2"/>
    <w:rsid w:val="003E4D48"/>
    <w:rsid w:val="00472AD6"/>
    <w:rsid w:val="004A72D8"/>
    <w:rsid w:val="004E0E33"/>
    <w:rsid w:val="00536CF6"/>
    <w:rsid w:val="005B2F60"/>
    <w:rsid w:val="005F7616"/>
    <w:rsid w:val="00635327"/>
    <w:rsid w:val="006E4231"/>
    <w:rsid w:val="00704250"/>
    <w:rsid w:val="00735A58"/>
    <w:rsid w:val="007C4A8C"/>
    <w:rsid w:val="008B3462"/>
    <w:rsid w:val="009611AB"/>
    <w:rsid w:val="009771E5"/>
    <w:rsid w:val="00A92CA7"/>
    <w:rsid w:val="00AB0D60"/>
    <w:rsid w:val="00B00B7B"/>
    <w:rsid w:val="00B240A4"/>
    <w:rsid w:val="00B34644"/>
    <w:rsid w:val="00B61365"/>
    <w:rsid w:val="00BE7D5C"/>
    <w:rsid w:val="00C232A4"/>
    <w:rsid w:val="00C31843"/>
    <w:rsid w:val="00CB10D8"/>
    <w:rsid w:val="00CD09AD"/>
    <w:rsid w:val="00D20D4F"/>
    <w:rsid w:val="00D45BAE"/>
    <w:rsid w:val="00D4625F"/>
    <w:rsid w:val="00D96E3F"/>
    <w:rsid w:val="00E02291"/>
    <w:rsid w:val="00E17AC4"/>
    <w:rsid w:val="00EA7670"/>
    <w:rsid w:val="00EC101D"/>
    <w:rsid w:val="00F26547"/>
    <w:rsid w:val="00F35A42"/>
    <w:rsid w:val="00F620F9"/>
    <w:rsid w:val="00F72314"/>
    <w:rsid w:val="00FF1AF2"/>
    <w:rsid w:val="00FF3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F60"/>
    <w:pPr>
      <w:ind w:left="720"/>
      <w:contextualSpacing/>
    </w:pPr>
  </w:style>
  <w:style w:type="paragraph" w:styleId="Header">
    <w:name w:val="header"/>
    <w:basedOn w:val="Normal"/>
    <w:link w:val="HeaderChar"/>
    <w:uiPriority w:val="99"/>
    <w:unhideWhenUsed/>
    <w:rsid w:val="00BE7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D5C"/>
  </w:style>
  <w:style w:type="paragraph" w:styleId="Footer">
    <w:name w:val="footer"/>
    <w:basedOn w:val="Normal"/>
    <w:link w:val="FooterChar"/>
    <w:uiPriority w:val="99"/>
    <w:unhideWhenUsed/>
    <w:rsid w:val="00BE7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D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F60"/>
    <w:pPr>
      <w:ind w:left="720"/>
      <w:contextualSpacing/>
    </w:pPr>
  </w:style>
  <w:style w:type="paragraph" w:styleId="Header">
    <w:name w:val="header"/>
    <w:basedOn w:val="Normal"/>
    <w:link w:val="HeaderChar"/>
    <w:uiPriority w:val="99"/>
    <w:unhideWhenUsed/>
    <w:rsid w:val="00BE7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D5C"/>
  </w:style>
  <w:style w:type="paragraph" w:styleId="Footer">
    <w:name w:val="footer"/>
    <w:basedOn w:val="Normal"/>
    <w:link w:val="FooterChar"/>
    <w:uiPriority w:val="99"/>
    <w:unhideWhenUsed/>
    <w:rsid w:val="00BE7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1844</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2018-08-03T10:30:00Z</dcterms:created>
  <dcterms:modified xsi:type="dcterms:W3CDTF">2018-08-03T10:30:00Z</dcterms:modified>
</cp:coreProperties>
</file>